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46ADB" w14:textId="023160A5" w:rsidR="00B2747D" w:rsidRPr="005F03B2" w:rsidRDefault="00AB3291">
      <w:pPr>
        <w:rPr>
          <w:rFonts w:ascii="Arial" w:hAnsi="Arial" w:cs="Arial"/>
        </w:rPr>
      </w:pPr>
      <w:r w:rsidRPr="005F03B2">
        <w:rPr>
          <w:rFonts w:ascii="Arial" w:hAnsi="Arial" w:cs="Arial"/>
          <w:b/>
          <w:bCs/>
        </w:rPr>
        <w:t>FOR IMMEDIATE RELEASE</w:t>
      </w:r>
      <w:r w:rsidRPr="005F03B2">
        <w:rPr>
          <w:rFonts w:ascii="Arial" w:hAnsi="Arial" w:cs="Arial"/>
          <w:b/>
          <w:bCs/>
        </w:rPr>
        <w:tab/>
      </w:r>
      <w:r w:rsidRPr="005F03B2">
        <w:rPr>
          <w:rFonts w:ascii="Arial" w:hAnsi="Arial" w:cs="Arial"/>
          <w:b/>
          <w:bCs/>
        </w:rPr>
        <w:tab/>
      </w:r>
      <w:r w:rsidRPr="005F03B2">
        <w:rPr>
          <w:rFonts w:ascii="Arial" w:hAnsi="Arial" w:cs="Arial"/>
          <w:b/>
          <w:bCs/>
        </w:rPr>
        <w:tab/>
      </w:r>
      <w:r w:rsidRPr="005F03B2">
        <w:rPr>
          <w:rFonts w:ascii="Arial" w:hAnsi="Arial" w:cs="Arial"/>
          <w:b/>
          <w:bCs/>
        </w:rPr>
        <w:tab/>
      </w:r>
      <w:r w:rsidRPr="005F03B2">
        <w:rPr>
          <w:rFonts w:ascii="Arial" w:hAnsi="Arial" w:cs="Arial"/>
          <w:b/>
          <w:bCs/>
        </w:rPr>
        <w:tab/>
      </w:r>
      <w:r w:rsidRPr="005F03B2">
        <w:rPr>
          <w:rFonts w:ascii="Arial" w:hAnsi="Arial" w:cs="Arial"/>
          <w:b/>
          <w:bCs/>
        </w:rPr>
        <w:tab/>
        <w:t xml:space="preserve">CONTACT: </w:t>
      </w:r>
      <w:r w:rsidRPr="00B955E0">
        <w:rPr>
          <w:rFonts w:ascii="Arial" w:hAnsi="Arial" w:cs="Arial"/>
          <w:b/>
          <w:bCs/>
        </w:rPr>
        <w:t>{Name}</w:t>
      </w:r>
      <w:r w:rsidRPr="00B955E0">
        <w:rPr>
          <w:rFonts w:ascii="Arial" w:hAnsi="Arial" w:cs="Arial"/>
          <w:b/>
          <w:bCs/>
        </w:rPr>
        <w:br/>
      </w:r>
      <w:r w:rsidRPr="00B955E0">
        <w:rPr>
          <w:rFonts w:ascii="Arial" w:hAnsi="Arial" w:cs="Arial"/>
          <w:b/>
          <w:bCs/>
        </w:rPr>
        <w:tab/>
      </w:r>
      <w:r w:rsidRPr="00B955E0">
        <w:rPr>
          <w:rFonts w:ascii="Arial" w:hAnsi="Arial" w:cs="Arial"/>
          <w:b/>
          <w:bCs/>
        </w:rPr>
        <w:tab/>
      </w:r>
      <w:r w:rsidRPr="00B955E0">
        <w:rPr>
          <w:rFonts w:ascii="Arial" w:hAnsi="Arial" w:cs="Arial"/>
          <w:b/>
          <w:bCs/>
        </w:rPr>
        <w:tab/>
      </w:r>
      <w:r w:rsidRPr="00B955E0">
        <w:rPr>
          <w:rFonts w:ascii="Arial" w:hAnsi="Arial" w:cs="Arial"/>
          <w:b/>
          <w:bCs/>
        </w:rPr>
        <w:tab/>
      </w:r>
      <w:r w:rsidRPr="00B955E0">
        <w:rPr>
          <w:rFonts w:ascii="Arial" w:hAnsi="Arial" w:cs="Arial"/>
          <w:b/>
          <w:bCs/>
        </w:rPr>
        <w:tab/>
      </w:r>
      <w:r w:rsidRPr="00B955E0">
        <w:rPr>
          <w:rFonts w:ascii="Arial" w:hAnsi="Arial" w:cs="Arial"/>
          <w:b/>
          <w:bCs/>
        </w:rPr>
        <w:tab/>
      </w:r>
      <w:r w:rsidRPr="00B955E0">
        <w:rPr>
          <w:rFonts w:ascii="Arial" w:hAnsi="Arial" w:cs="Arial"/>
          <w:b/>
          <w:bCs/>
        </w:rPr>
        <w:tab/>
      </w:r>
      <w:r w:rsidRPr="00B955E0">
        <w:rPr>
          <w:rFonts w:ascii="Arial" w:hAnsi="Arial" w:cs="Arial"/>
          <w:b/>
          <w:bCs/>
        </w:rPr>
        <w:tab/>
      </w:r>
      <w:r w:rsidRPr="00B955E0">
        <w:rPr>
          <w:rFonts w:ascii="Arial" w:hAnsi="Arial" w:cs="Arial"/>
          <w:b/>
          <w:bCs/>
        </w:rPr>
        <w:tab/>
      </w:r>
      <w:r w:rsidRPr="00B955E0">
        <w:rPr>
          <w:rFonts w:ascii="Arial" w:hAnsi="Arial" w:cs="Arial"/>
          <w:b/>
          <w:bCs/>
        </w:rPr>
        <w:tab/>
      </w:r>
      <w:r w:rsidR="005F03B2" w:rsidRPr="00B955E0">
        <w:rPr>
          <w:rFonts w:ascii="Arial" w:hAnsi="Arial" w:cs="Arial"/>
          <w:b/>
          <w:bCs/>
        </w:rPr>
        <w:t xml:space="preserve">       </w:t>
      </w:r>
      <w:r w:rsidRPr="00B955E0">
        <w:rPr>
          <w:rFonts w:ascii="Arial" w:hAnsi="Arial" w:cs="Arial"/>
          <w:b/>
          <w:bCs/>
        </w:rPr>
        <w:t>{email/phone}</w:t>
      </w:r>
    </w:p>
    <w:p w14:paraId="4925CE43" w14:textId="340AE2DB" w:rsidR="00AB3291" w:rsidRPr="00AB3291" w:rsidRDefault="00AB3291" w:rsidP="00AB329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B3291">
        <w:rPr>
          <w:rFonts w:ascii="Arial" w:hAnsi="Arial" w:cs="Arial"/>
          <w:b/>
          <w:bCs/>
          <w:sz w:val="28"/>
          <w:szCs w:val="28"/>
        </w:rPr>
        <w:t>{Facility Name} 2024 Governor’s Award of Excellence Recipient</w:t>
      </w:r>
    </w:p>
    <w:p w14:paraId="1ACBC430" w14:textId="019465C4" w:rsidR="002C06EC" w:rsidRPr="005F03B2" w:rsidRDefault="00AB3291">
      <w:pPr>
        <w:rPr>
          <w:rFonts w:ascii="Arial" w:hAnsi="Arial" w:cs="Arial"/>
        </w:rPr>
      </w:pPr>
      <w:r w:rsidRPr="005F03B2">
        <w:rPr>
          <w:rFonts w:ascii="Arial" w:hAnsi="Arial" w:cs="Arial"/>
          <w:b/>
          <w:bCs/>
        </w:rPr>
        <w:t xml:space="preserve">{Date, City} MI – </w:t>
      </w:r>
      <w:r w:rsidR="008766A1" w:rsidRPr="00B955E0">
        <w:rPr>
          <w:rFonts w:ascii="Arial" w:hAnsi="Arial" w:cs="Arial"/>
          <w:b/>
          <w:bCs/>
        </w:rPr>
        <w:t>{Organization}</w:t>
      </w:r>
      <w:r w:rsidR="008766A1" w:rsidRPr="005F03B2">
        <w:rPr>
          <w:rFonts w:ascii="Arial" w:hAnsi="Arial" w:cs="Arial"/>
        </w:rPr>
        <w:t xml:space="preserve"> is a proud recipient of the 2024 Governor’s Award of Excellence. {Organization} </w:t>
      </w:r>
      <w:r w:rsidR="002C06EC" w:rsidRPr="005F03B2">
        <w:rPr>
          <w:rFonts w:ascii="Arial" w:hAnsi="Arial" w:cs="Arial"/>
        </w:rPr>
        <w:t xml:space="preserve">earned prestigious recognition for: </w:t>
      </w:r>
      <w:r w:rsidR="002C06EC" w:rsidRPr="00B955E0">
        <w:rPr>
          <w:rFonts w:ascii="Arial" w:hAnsi="Arial" w:cs="Arial"/>
          <w:b/>
          <w:bCs/>
        </w:rPr>
        <w:t>{award area/areas}</w:t>
      </w:r>
      <w:r w:rsidR="002C06EC" w:rsidRPr="005F03B2">
        <w:rPr>
          <w:rFonts w:ascii="Arial" w:hAnsi="Arial" w:cs="Arial"/>
        </w:rPr>
        <w:t>.</w:t>
      </w:r>
      <w:r w:rsidR="000640A0" w:rsidRPr="005F03B2">
        <w:rPr>
          <w:rFonts w:ascii="Arial" w:hAnsi="Arial" w:cs="Arial"/>
        </w:rPr>
        <w:t xml:space="preserve"> </w:t>
      </w:r>
      <w:r w:rsidR="0002586A" w:rsidRPr="005F03B2">
        <w:rPr>
          <w:rFonts w:ascii="Arial" w:hAnsi="Arial" w:cs="Arial"/>
        </w:rPr>
        <w:t>This distinguished award</w:t>
      </w:r>
      <w:r w:rsidR="000457DA" w:rsidRPr="005F03B2">
        <w:rPr>
          <w:rFonts w:ascii="Arial" w:hAnsi="Arial" w:cs="Arial"/>
        </w:rPr>
        <w:t xml:space="preserve"> was offered through a collaboration of Gov. Gretchen Whitmer, </w:t>
      </w:r>
      <w:proofErr w:type="spellStart"/>
      <w:r w:rsidR="000457DA" w:rsidRPr="005F03B2">
        <w:rPr>
          <w:rFonts w:ascii="Arial" w:hAnsi="Arial" w:cs="Arial"/>
        </w:rPr>
        <w:t>iMPROve</w:t>
      </w:r>
      <w:proofErr w:type="spellEnd"/>
      <w:r w:rsidR="000457DA" w:rsidRPr="005F03B2">
        <w:rPr>
          <w:rFonts w:ascii="Arial" w:hAnsi="Arial" w:cs="Arial"/>
        </w:rPr>
        <w:t xml:space="preserve"> Health and </w:t>
      </w:r>
      <w:r w:rsidR="00116C02" w:rsidRPr="005F03B2">
        <w:rPr>
          <w:rFonts w:ascii="Arial" w:hAnsi="Arial" w:cs="Arial"/>
        </w:rPr>
        <w:t xml:space="preserve">the </w:t>
      </w:r>
      <w:r w:rsidR="002F3462" w:rsidRPr="002F3462">
        <w:rPr>
          <w:rFonts w:ascii="Arial" w:hAnsi="Arial" w:cs="Arial"/>
        </w:rPr>
        <w:t>Michigan Health &amp; Hosp</w:t>
      </w:r>
      <w:r w:rsidR="001F5B2B">
        <w:rPr>
          <w:rFonts w:ascii="Arial" w:hAnsi="Arial" w:cs="Arial"/>
        </w:rPr>
        <w:t>it</w:t>
      </w:r>
      <w:r w:rsidR="002F3462" w:rsidRPr="002F3462">
        <w:rPr>
          <w:rFonts w:ascii="Arial" w:hAnsi="Arial" w:cs="Arial"/>
        </w:rPr>
        <w:t>al Association (MHA)</w:t>
      </w:r>
      <w:r w:rsidR="00116C02" w:rsidRPr="005F03B2">
        <w:rPr>
          <w:rFonts w:ascii="Arial" w:hAnsi="Arial" w:cs="Arial"/>
        </w:rPr>
        <w:t xml:space="preserve"> Keystone Center.</w:t>
      </w:r>
    </w:p>
    <w:p w14:paraId="09051056" w14:textId="58732062" w:rsidR="00AB3291" w:rsidRPr="005F03B2" w:rsidRDefault="002C06EC">
      <w:pPr>
        <w:rPr>
          <w:rFonts w:ascii="Arial" w:hAnsi="Arial" w:cs="Arial"/>
        </w:rPr>
      </w:pPr>
      <w:r w:rsidRPr="005F03B2">
        <w:rPr>
          <w:rFonts w:ascii="Arial" w:hAnsi="Arial" w:cs="Arial"/>
        </w:rPr>
        <w:t>“</w:t>
      </w:r>
      <w:r w:rsidR="00EE3C8D" w:rsidRPr="005F03B2">
        <w:rPr>
          <w:rFonts w:ascii="Arial" w:hAnsi="Arial" w:cs="Arial"/>
        </w:rPr>
        <w:t>I am very proud of the work we’ve done to achieve this award</w:t>
      </w:r>
      <w:r w:rsidR="009601E6" w:rsidRPr="005F03B2">
        <w:rPr>
          <w:rFonts w:ascii="Arial" w:hAnsi="Arial" w:cs="Arial"/>
        </w:rPr>
        <w:t xml:space="preserve"> — it was a two-year endeavor</w:t>
      </w:r>
      <w:r w:rsidR="00155C0F" w:rsidRPr="005F03B2">
        <w:rPr>
          <w:rFonts w:ascii="Arial" w:hAnsi="Arial" w:cs="Arial"/>
        </w:rPr>
        <w:t xml:space="preserve">,” said </w:t>
      </w:r>
      <w:r w:rsidR="00155C0F" w:rsidRPr="00B955E0">
        <w:rPr>
          <w:rFonts w:ascii="Arial" w:hAnsi="Arial" w:cs="Arial"/>
          <w:b/>
          <w:bCs/>
        </w:rPr>
        <w:t>{spokesperson name and title}</w:t>
      </w:r>
      <w:r w:rsidR="00155C0F" w:rsidRPr="005F03B2">
        <w:rPr>
          <w:rFonts w:ascii="Arial" w:hAnsi="Arial" w:cs="Arial"/>
        </w:rPr>
        <w:t>. “</w:t>
      </w:r>
      <w:r w:rsidR="00B24894" w:rsidRPr="005F03B2">
        <w:rPr>
          <w:rFonts w:ascii="Arial" w:hAnsi="Arial" w:cs="Arial"/>
        </w:rPr>
        <w:t xml:space="preserve">This is our </w:t>
      </w:r>
      <w:r w:rsidR="00B24894" w:rsidRPr="00B955E0">
        <w:rPr>
          <w:rFonts w:ascii="Arial" w:hAnsi="Arial" w:cs="Arial"/>
          <w:b/>
          <w:bCs/>
        </w:rPr>
        <w:t>{# of awards}</w:t>
      </w:r>
      <w:r w:rsidR="00B24894" w:rsidRPr="005F03B2">
        <w:rPr>
          <w:rFonts w:ascii="Arial" w:hAnsi="Arial" w:cs="Arial"/>
        </w:rPr>
        <w:t xml:space="preserve"> </w:t>
      </w:r>
      <w:r w:rsidR="00284DA7" w:rsidRPr="005F03B2">
        <w:rPr>
          <w:rFonts w:ascii="Arial" w:hAnsi="Arial" w:cs="Arial"/>
        </w:rPr>
        <w:t xml:space="preserve">time receiving the Governor’s Award of Excellence. </w:t>
      </w:r>
      <w:r w:rsidR="001A64E7" w:rsidRPr="005F03B2">
        <w:rPr>
          <w:rFonts w:ascii="Arial" w:hAnsi="Arial" w:cs="Arial"/>
        </w:rPr>
        <w:t>Our efforts</w:t>
      </w:r>
      <w:r w:rsidR="004F6B03" w:rsidRPr="005F03B2">
        <w:rPr>
          <w:rFonts w:ascii="Arial" w:hAnsi="Arial" w:cs="Arial"/>
        </w:rPr>
        <w:t xml:space="preserve"> to earn this award will result in better outcomes for our patients</w:t>
      </w:r>
      <w:r w:rsidR="00EC4E7C" w:rsidRPr="005F03B2">
        <w:rPr>
          <w:rFonts w:ascii="Arial" w:hAnsi="Arial" w:cs="Arial"/>
        </w:rPr>
        <w:t xml:space="preserve">; </w:t>
      </w:r>
      <w:r w:rsidR="002F3462" w:rsidRPr="002F3462">
        <w:rPr>
          <w:rFonts w:ascii="Arial" w:hAnsi="Arial" w:cs="Arial"/>
        </w:rPr>
        <w:t>this is work we do continuously behind the scenes every day. Today, we were recognized for it.</w:t>
      </w:r>
      <w:r w:rsidR="001F5B2B">
        <w:rPr>
          <w:rFonts w:ascii="Arial" w:hAnsi="Arial" w:cs="Arial"/>
        </w:rPr>
        <w:t>”</w:t>
      </w:r>
    </w:p>
    <w:p w14:paraId="6E48FDBF" w14:textId="41FE209A" w:rsidR="00FC3357" w:rsidRPr="005F03B2" w:rsidRDefault="00D62499">
      <w:pPr>
        <w:rPr>
          <w:rFonts w:ascii="Arial" w:hAnsi="Arial" w:cs="Arial"/>
        </w:rPr>
      </w:pPr>
      <w:r w:rsidRPr="005F03B2">
        <w:rPr>
          <w:rFonts w:ascii="Arial" w:hAnsi="Arial" w:cs="Arial"/>
        </w:rPr>
        <w:t xml:space="preserve">The award criteria </w:t>
      </w:r>
      <w:r w:rsidR="00EB2B8C" w:rsidRPr="005F03B2">
        <w:rPr>
          <w:rFonts w:ascii="Arial" w:hAnsi="Arial" w:cs="Arial"/>
        </w:rPr>
        <w:t>were</w:t>
      </w:r>
      <w:r w:rsidR="00E91370" w:rsidRPr="005F03B2">
        <w:rPr>
          <w:rFonts w:ascii="Arial" w:hAnsi="Arial" w:cs="Arial"/>
        </w:rPr>
        <w:t xml:space="preserve"> aligned with the healthcare objectives of the Centers for Medicare &amp; Medicaid Services. </w:t>
      </w:r>
      <w:r w:rsidR="006A6E32" w:rsidRPr="005F03B2">
        <w:rPr>
          <w:rFonts w:ascii="Arial" w:hAnsi="Arial" w:cs="Arial"/>
        </w:rPr>
        <w:t>Enrolled organizations cou</w:t>
      </w:r>
      <w:r w:rsidR="00700A95" w:rsidRPr="005F03B2">
        <w:rPr>
          <w:rFonts w:ascii="Arial" w:hAnsi="Arial" w:cs="Arial"/>
        </w:rPr>
        <w:t>ld win the Governor’s Award in up to three different categories</w:t>
      </w:r>
      <w:r w:rsidR="00DE358C" w:rsidRPr="005F03B2">
        <w:rPr>
          <w:rFonts w:ascii="Arial" w:hAnsi="Arial" w:cs="Arial"/>
        </w:rPr>
        <w:t xml:space="preserve"> and could receive Medals of Achievement by demonstrating</w:t>
      </w:r>
      <w:r w:rsidR="002C6D54" w:rsidRPr="005F03B2">
        <w:rPr>
          <w:rFonts w:ascii="Arial" w:hAnsi="Arial" w:cs="Arial"/>
        </w:rPr>
        <w:t xml:space="preserve"> the incorporation of Person and Family </w:t>
      </w:r>
      <w:r w:rsidR="00140D83" w:rsidRPr="005F03B2">
        <w:rPr>
          <w:rFonts w:ascii="Arial" w:hAnsi="Arial" w:cs="Arial"/>
        </w:rPr>
        <w:t>and/or Health Equity strategies to drive improvement.</w:t>
      </w:r>
    </w:p>
    <w:p w14:paraId="1C61B49D" w14:textId="0C1800FB" w:rsidR="00140D83" w:rsidRPr="005F03B2" w:rsidRDefault="00CC5B2A">
      <w:pPr>
        <w:rPr>
          <w:rFonts w:ascii="Arial" w:hAnsi="Arial" w:cs="Arial"/>
        </w:rPr>
      </w:pPr>
      <w:r w:rsidRPr="005F03B2">
        <w:rPr>
          <w:rFonts w:ascii="Arial" w:hAnsi="Arial" w:cs="Arial"/>
        </w:rPr>
        <w:t>These healthcare organizations were invited to participate:</w:t>
      </w:r>
    </w:p>
    <w:p w14:paraId="2AE0382C" w14:textId="2F7F01AC" w:rsidR="00CC5B2A" w:rsidRPr="005F03B2" w:rsidRDefault="00CC5B2A" w:rsidP="00CC5B2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F03B2">
        <w:rPr>
          <w:rFonts w:ascii="Arial" w:hAnsi="Arial" w:cs="Arial"/>
        </w:rPr>
        <w:t>Community Coalitions</w:t>
      </w:r>
    </w:p>
    <w:p w14:paraId="7EE946C1" w14:textId="2A25ABE7" w:rsidR="009F26F9" w:rsidRPr="005F03B2" w:rsidRDefault="009F26F9" w:rsidP="00CC5B2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F03B2">
        <w:rPr>
          <w:rFonts w:ascii="Arial" w:hAnsi="Arial" w:cs="Arial"/>
        </w:rPr>
        <w:t>Critical Access Hospitals</w:t>
      </w:r>
    </w:p>
    <w:p w14:paraId="7F0D4E60" w14:textId="41052B48" w:rsidR="009F26F9" w:rsidRPr="005F03B2" w:rsidRDefault="009F26F9" w:rsidP="00CC5B2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F03B2">
        <w:rPr>
          <w:rFonts w:ascii="Arial" w:hAnsi="Arial" w:cs="Arial"/>
        </w:rPr>
        <w:t>Home Health Agencies</w:t>
      </w:r>
    </w:p>
    <w:p w14:paraId="66E30CA7" w14:textId="15065A34" w:rsidR="009F26F9" w:rsidRPr="005F03B2" w:rsidRDefault="009F26F9" w:rsidP="00CC5B2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F03B2">
        <w:rPr>
          <w:rFonts w:ascii="Arial" w:hAnsi="Arial" w:cs="Arial"/>
        </w:rPr>
        <w:t>Hospitals</w:t>
      </w:r>
    </w:p>
    <w:p w14:paraId="5395A47E" w14:textId="3AE8BAF2" w:rsidR="009F26F9" w:rsidRPr="005F03B2" w:rsidRDefault="009F26F9" w:rsidP="00CC5B2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F03B2">
        <w:rPr>
          <w:rFonts w:ascii="Arial" w:hAnsi="Arial" w:cs="Arial"/>
        </w:rPr>
        <w:t xml:space="preserve">Nursing Homes </w:t>
      </w:r>
    </w:p>
    <w:p w14:paraId="1ED6EB3A" w14:textId="3804CC5C" w:rsidR="009F26F9" w:rsidRPr="005F03B2" w:rsidRDefault="009F26F9" w:rsidP="00CC5B2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F03B2">
        <w:rPr>
          <w:rFonts w:ascii="Arial" w:hAnsi="Arial" w:cs="Arial"/>
        </w:rPr>
        <w:t>Physi</w:t>
      </w:r>
      <w:r w:rsidR="00B33E42" w:rsidRPr="005F03B2">
        <w:rPr>
          <w:rFonts w:ascii="Arial" w:hAnsi="Arial" w:cs="Arial"/>
        </w:rPr>
        <w:t>cian Offices</w:t>
      </w:r>
    </w:p>
    <w:p w14:paraId="181FF910" w14:textId="0BFE02AF" w:rsidR="00AB3291" w:rsidRPr="005F03B2" w:rsidRDefault="0068312D">
      <w:pPr>
        <w:rPr>
          <w:rFonts w:ascii="Arial" w:hAnsi="Arial" w:cs="Arial"/>
        </w:rPr>
      </w:pPr>
      <w:r w:rsidRPr="005F03B2">
        <w:rPr>
          <w:rFonts w:ascii="Arial" w:hAnsi="Arial" w:cs="Arial"/>
        </w:rPr>
        <w:t xml:space="preserve">The Governor’s Award of Excellence started in 2003 in partnership with </w:t>
      </w:r>
      <w:proofErr w:type="spellStart"/>
      <w:r w:rsidRPr="005F03B2">
        <w:rPr>
          <w:rFonts w:ascii="Arial" w:hAnsi="Arial" w:cs="Arial"/>
        </w:rPr>
        <w:t>iMPROve</w:t>
      </w:r>
      <w:proofErr w:type="spellEnd"/>
      <w:r w:rsidRPr="005F03B2">
        <w:rPr>
          <w:rFonts w:ascii="Arial" w:hAnsi="Arial" w:cs="Arial"/>
        </w:rPr>
        <w:t xml:space="preserve"> Health and Gov</w:t>
      </w:r>
      <w:r w:rsidR="00A61DD9" w:rsidRPr="005F03B2">
        <w:rPr>
          <w:rFonts w:ascii="Arial" w:hAnsi="Arial" w:cs="Arial"/>
        </w:rPr>
        <w:t xml:space="preserve">. </w:t>
      </w:r>
      <w:r w:rsidRPr="005F03B2">
        <w:rPr>
          <w:rFonts w:ascii="Arial" w:hAnsi="Arial" w:cs="Arial"/>
        </w:rPr>
        <w:t>Engler.</w:t>
      </w:r>
      <w:r w:rsidR="00C974C8" w:rsidRPr="005F03B2">
        <w:rPr>
          <w:rFonts w:ascii="Arial" w:hAnsi="Arial" w:cs="Arial"/>
        </w:rPr>
        <w:t xml:space="preserve"> </w:t>
      </w:r>
      <w:r w:rsidR="00C64A76" w:rsidRPr="005F03B2">
        <w:rPr>
          <w:rFonts w:ascii="Arial" w:hAnsi="Arial" w:cs="Arial"/>
        </w:rPr>
        <w:t>The award recognizes providers t</w:t>
      </w:r>
      <w:r w:rsidR="00D56BD4" w:rsidRPr="005F03B2">
        <w:rPr>
          <w:rFonts w:ascii="Arial" w:hAnsi="Arial" w:cs="Arial"/>
        </w:rPr>
        <w:t>hat focus on improving some of Michigan’s most pre</w:t>
      </w:r>
      <w:r w:rsidR="00BC5E62" w:rsidRPr="005F03B2">
        <w:rPr>
          <w:rFonts w:ascii="Arial" w:hAnsi="Arial" w:cs="Arial"/>
        </w:rPr>
        <w:t xml:space="preserve">ssing health issues. </w:t>
      </w:r>
      <w:r w:rsidR="00C42C0E" w:rsidRPr="005F03B2">
        <w:rPr>
          <w:rFonts w:ascii="Arial" w:hAnsi="Arial" w:cs="Arial"/>
        </w:rPr>
        <w:t>The Medals of Achievement</w:t>
      </w:r>
      <w:r w:rsidR="00F25DF9" w:rsidRPr="005F03B2">
        <w:rPr>
          <w:rFonts w:ascii="Arial" w:hAnsi="Arial" w:cs="Arial"/>
        </w:rPr>
        <w:t xml:space="preserve"> are additional recognition</w:t>
      </w:r>
      <w:r w:rsidR="005329B5" w:rsidRPr="005F03B2">
        <w:rPr>
          <w:rFonts w:ascii="Arial" w:hAnsi="Arial" w:cs="Arial"/>
        </w:rPr>
        <w:t xml:space="preserve"> for providers that incorporate </w:t>
      </w:r>
      <w:r w:rsidR="00EC7BD9" w:rsidRPr="005F03B2">
        <w:rPr>
          <w:rFonts w:ascii="Arial" w:hAnsi="Arial" w:cs="Arial"/>
        </w:rPr>
        <w:t>a</w:t>
      </w:r>
      <w:r w:rsidR="00730DD1" w:rsidRPr="005F03B2">
        <w:rPr>
          <w:rFonts w:ascii="Arial" w:hAnsi="Arial" w:cs="Arial"/>
        </w:rPr>
        <w:t>n inclusive</w:t>
      </w:r>
      <w:r w:rsidR="00EC7BD9" w:rsidRPr="005F03B2">
        <w:rPr>
          <w:rFonts w:ascii="Arial" w:hAnsi="Arial" w:cs="Arial"/>
        </w:rPr>
        <w:t xml:space="preserve"> approach</w:t>
      </w:r>
      <w:r w:rsidR="008E72E5" w:rsidRPr="005F03B2">
        <w:rPr>
          <w:rFonts w:ascii="Arial" w:hAnsi="Arial" w:cs="Arial"/>
        </w:rPr>
        <w:t xml:space="preserve"> to care and strategies that </w:t>
      </w:r>
      <w:r w:rsidR="001F5B2B">
        <w:rPr>
          <w:rFonts w:ascii="Arial" w:hAnsi="Arial" w:cs="Arial"/>
        </w:rPr>
        <w:t xml:space="preserve">are </w:t>
      </w:r>
      <w:r w:rsidR="006F7830" w:rsidRPr="006F7830">
        <w:rPr>
          <w:rFonts w:ascii="Arial" w:hAnsi="Arial" w:cs="Arial"/>
        </w:rPr>
        <w:t>aimed at decreasing</w:t>
      </w:r>
      <w:r w:rsidR="006F7830">
        <w:rPr>
          <w:rFonts w:ascii="Arial" w:hAnsi="Arial" w:cs="Arial"/>
        </w:rPr>
        <w:t xml:space="preserve"> </w:t>
      </w:r>
      <w:r w:rsidR="0037649C" w:rsidRPr="005F03B2">
        <w:rPr>
          <w:rFonts w:ascii="Arial" w:hAnsi="Arial" w:cs="Arial"/>
        </w:rPr>
        <w:t>disparities in care.</w:t>
      </w:r>
    </w:p>
    <w:p w14:paraId="10752EA6" w14:textId="77777777" w:rsidR="00AB3291" w:rsidRPr="005F03B2" w:rsidRDefault="00AB3291" w:rsidP="00AB3291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Arial" w:hAnsi="Arial" w:cs="Arial"/>
          <w:color w:val="040404"/>
        </w:rPr>
      </w:pPr>
      <w:r w:rsidRPr="005F03B2">
        <w:rPr>
          <w:rFonts w:ascii="Arial" w:hAnsi="Arial" w:cs="Arial"/>
          <w:color w:val="040404"/>
        </w:rPr>
        <w:t>###</w:t>
      </w:r>
    </w:p>
    <w:p w14:paraId="64E731A6" w14:textId="77777777" w:rsidR="00AB3291" w:rsidRPr="005F03B2" w:rsidRDefault="00AB3291" w:rsidP="00AB3291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Arial" w:hAnsi="Arial" w:cs="Arial"/>
          <w:color w:val="040404"/>
        </w:rPr>
      </w:pPr>
    </w:p>
    <w:p w14:paraId="7A8B4847" w14:textId="77777777" w:rsidR="00AB3291" w:rsidRPr="005F03B2" w:rsidRDefault="00AB3291" w:rsidP="00AB3291">
      <w:pPr>
        <w:spacing w:after="0" w:line="360" w:lineRule="auto"/>
        <w:rPr>
          <w:rFonts w:ascii="Arial" w:hAnsi="Arial" w:cs="Arial"/>
          <w:b/>
          <w:bCs/>
          <w:color w:val="040404"/>
        </w:rPr>
      </w:pPr>
      <w:r w:rsidRPr="005F03B2">
        <w:rPr>
          <w:rFonts w:ascii="Arial" w:hAnsi="Arial" w:cs="Arial"/>
          <w:b/>
          <w:bCs/>
          <w:color w:val="040404"/>
        </w:rPr>
        <w:t xml:space="preserve">About </w:t>
      </w:r>
      <w:proofErr w:type="spellStart"/>
      <w:r w:rsidRPr="005F03B2">
        <w:rPr>
          <w:rFonts w:ascii="Arial" w:hAnsi="Arial" w:cs="Arial"/>
          <w:b/>
          <w:bCs/>
          <w:color w:val="040404"/>
        </w:rPr>
        <w:t>iMPROve</w:t>
      </w:r>
      <w:proofErr w:type="spellEnd"/>
      <w:r w:rsidRPr="005F03B2">
        <w:rPr>
          <w:rFonts w:ascii="Arial" w:hAnsi="Arial" w:cs="Arial"/>
          <w:b/>
          <w:bCs/>
          <w:color w:val="040404"/>
        </w:rPr>
        <w:t xml:space="preserve"> Health</w:t>
      </w:r>
    </w:p>
    <w:p w14:paraId="4C60D1EA" w14:textId="77777777" w:rsidR="00AB3291" w:rsidRPr="005F03B2" w:rsidRDefault="001F5B2B" w:rsidP="0037649C">
      <w:pPr>
        <w:rPr>
          <w:rFonts w:ascii="Arial" w:hAnsi="Arial" w:cs="Arial"/>
        </w:rPr>
      </w:pPr>
      <w:hyperlink r:id="rId8" w:history="1">
        <w:proofErr w:type="spellStart"/>
        <w:r w:rsidR="00AB3291" w:rsidRPr="005F03B2">
          <w:rPr>
            <w:rStyle w:val="Hyperlink"/>
            <w:rFonts w:ascii="Arial" w:hAnsi="Arial" w:cs="Arial"/>
          </w:rPr>
          <w:t>iMPROve</w:t>
        </w:r>
        <w:proofErr w:type="spellEnd"/>
        <w:r w:rsidR="00AB3291" w:rsidRPr="005F03B2">
          <w:rPr>
            <w:rStyle w:val="Hyperlink"/>
            <w:rFonts w:ascii="Arial" w:hAnsi="Arial" w:cs="Arial"/>
          </w:rPr>
          <w:t xml:space="preserve"> Health</w:t>
        </w:r>
      </w:hyperlink>
      <w:r w:rsidR="00AB3291" w:rsidRPr="005F03B2">
        <w:rPr>
          <w:rStyle w:val="Hyperlink"/>
          <w:rFonts w:ascii="Arial" w:hAnsi="Arial" w:cs="Arial"/>
        </w:rPr>
        <w:t xml:space="preserve"> </w:t>
      </w:r>
      <w:r w:rsidR="00AB3291" w:rsidRPr="005F03B2">
        <w:rPr>
          <w:rFonts w:ascii="Arial" w:hAnsi="Arial" w:cs="Arial"/>
        </w:rPr>
        <w:t>is Michigan’s designated Quality Improvement Organization. As a nonprofit organization, we have 40 years of experience improving healthcare across the continuum of care using evidence-based and data-driven logic. We also have extensive experience completing thoughtful and impartial utilization review, dispute resolution and peer reviews.</w:t>
      </w:r>
    </w:p>
    <w:p w14:paraId="3961DD3E" w14:textId="77777777" w:rsidR="00AB3291" w:rsidRPr="005F03B2" w:rsidRDefault="00AB3291" w:rsidP="0037649C">
      <w:pPr>
        <w:rPr>
          <w:rFonts w:ascii="Arial" w:hAnsi="Arial" w:cs="Arial"/>
        </w:rPr>
      </w:pPr>
      <w:r w:rsidRPr="005F03B2">
        <w:rPr>
          <w:rFonts w:ascii="Arial" w:hAnsi="Arial" w:cs="Arial"/>
        </w:rPr>
        <w:t>Our multidisciplinary staff is composed of physicians, registered nurses, data analysts, quality consultants and health information technology experts. Our reach extends throughout the country.</w:t>
      </w:r>
    </w:p>
    <w:p w14:paraId="7A716830" w14:textId="77777777" w:rsidR="00AB3291" w:rsidRPr="005F03B2" w:rsidRDefault="00AB3291" w:rsidP="0037649C">
      <w:pPr>
        <w:rPr>
          <w:rFonts w:ascii="Arial" w:hAnsi="Arial" w:cs="Arial"/>
        </w:rPr>
      </w:pPr>
      <w:r w:rsidRPr="005F03B2">
        <w:rPr>
          <w:rFonts w:ascii="Arial" w:hAnsi="Arial" w:cs="Arial"/>
        </w:rPr>
        <w:t xml:space="preserve">Since 2002, </w:t>
      </w:r>
      <w:proofErr w:type="spellStart"/>
      <w:r w:rsidRPr="005F03B2">
        <w:rPr>
          <w:rFonts w:ascii="Arial" w:hAnsi="Arial" w:cs="Arial"/>
        </w:rPr>
        <w:t>iMPROve</w:t>
      </w:r>
      <w:proofErr w:type="spellEnd"/>
      <w:r w:rsidRPr="005F03B2">
        <w:rPr>
          <w:rFonts w:ascii="Arial" w:hAnsi="Arial" w:cs="Arial"/>
        </w:rPr>
        <w:t xml:space="preserve"> Health has maintained URAC accreditation as an Independent Review Organization: Comprehensive Review. </w:t>
      </w:r>
    </w:p>
    <w:p w14:paraId="0366D9A7" w14:textId="7B0EC14B" w:rsidR="00AB3291" w:rsidRPr="005F03B2" w:rsidRDefault="00AB3291" w:rsidP="00AB3291">
      <w:pPr>
        <w:spacing w:before="120" w:after="0" w:line="360" w:lineRule="auto"/>
        <w:rPr>
          <w:rFonts w:ascii="Arial" w:hAnsi="Arial" w:cs="Arial"/>
          <w:b/>
          <w:bCs/>
          <w:color w:val="040404"/>
        </w:rPr>
      </w:pPr>
      <w:r w:rsidRPr="005F03B2">
        <w:rPr>
          <w:rFonts w:ascii="Arial" w:hAnsi="Arial" w:cs="Arial"/>
          <w:b/>
          <w:bCs/>
        </w:rPr>
        <w:t xml:space="preserve">About </w:t>
      </w:r>
      <w:r w:rsidR="00473683" w:rsidRPr="005F03B2">
        <w:rPr>
          <w:rFonts w:ascii="Arial" w:hAnsi="Arial" w:cs="Arial"/>
          <w:b/>
          <w:bCs/>
        </w:rPr>
        <w:t>MHA</w:t>
      </w:r>
      <w:r w:rsidRPr="005F03B2">
        <w:rPr>
          <w:rFonts w:ascii="Arial" w:hAnsi="Arial" w:cs="Arial"/>
          <w:b/>
          <w:bCs/>
        </w:rPr>
        <w:t xml:space="preserve"> Keystone Center</w:t>
      </w:r>
    </w:p>
    <w:p w14:paraId="405558D4" w14:textId="45DCCC39" w:rsidR="00473683" w:rsidRPr="005F03B2" w:rsidRDefault="00473683" w:rsidP="00473683">
      <w:pPr>
        <w:rPr>
          <w:rFonts w:ascii="Arial" w:hAnsi="Arial" w:cs="Arial"/>
        </w:rPr>
      </w:pPr>
      <w:r w:rsidRPr="005F03B2">
        <w:rPr>
          <w:rFonts w:ascii="Arial" w:hAnsi="Arial" w:cs="Arial"/>
        </w:rPr>
        <w:t>All Michigan hospitals and thousands of their team members are voluntarily participating in MHA programs to improve the safety and quality of healthcare. A growing number of hospitals in other states are now part of the MHA-lead patient safety and quality initiatives.</w:t>
      </w:r>
    </w:p>
    <w:p w14:paraId="7AB1C23A" w14:textId="3673A8D8" w:rsidR="00AB3291" w:rsidRPr="005F03B2" w:rsidRDefault="00473683" w:rsidP="00473683">
      <w:pPr>
        <w:rPr>
          <w:rFonts w:ascii="Arial" w:hAnsi="Arial" w:cs="Arial"/>
        </w:rPr>
      </w:pPr>
      <w:r w:rsidRPr="005F03B2">
        <w:rPr>
          <w:rFonts w:ascii="Arial" w:hAnsi="Arial" w:cs="Arial"/>
        </w:rPr>
        <w:lastRenderedPageBreak/>
        <w:t xml:space="preserve">As a result of these initiatives, which are driven by evidence-based, best practices, and strongly supported by data, engaged hospitals are seeing great improvements </w:t>
      </w:r>
      <w:r w:rsidR="00730DD1" w:rsidRPr="005F03B2">
        <w:rPr>
          <w:rFonts w:ascii="Arial" w:hAnsi="Arial" w:cs="Arial"/>
        </w:rPr>
        <w:t>in safety</w:t>
      </w:r>
      <w:r w:rsidRPr="005F03B2">
        <w:rPr>
          <w:rFonts w:ascii="Arial" w:hAnsi="Arial" w:cs="Arial"/>
        </w:rPr>
        <w:t xml:space="preserve"> and quality outcomes. The </w:t>
      </w:r>
      <w:hyperlink r:id="rId9" w:history="1">
        <w:r w:rsidRPr="005F03B2">
          <w:rPr>
            <w:rStyle w:val="Hyperlink"/>
            <w:rFonts w:ascii="Arial" w:hAnsi="Arial" w:cs="Arial"/>
          </w:rPr>
          <w:t>MHA Keystone Center’s</w:t>
        </w:r>
      </w:hyperlink>
      <w:r w:rsidRPr="005F03B2">
        <w:rPr>
          <w:rFonts w:ascii="Arial" w:hAnsi="Arial" w:cs="Arial"/>
        </w:rPr>
        <w:t xml:space="preserve"> mission, vision, and values are an essential part of the work being done, and demonstrate their engagement to improving Michigan hospitals.</w:t>
      </w:r>
    </w:p>
    <w:sectPr w:rsidR="00AB3291" w:rsidRPr="005F03B2" w:rsidSect="00AB329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F1ECC"/>
    <w:multiLevelType w:val="hybridMultilevel"/>
    <w:tmpl w:val="4A30A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75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91"/>
    <w:rsid w:val="0002586A"/>
    <w:rsid w:val="000457DA"/>
    <w:rsid w:val="000640A0"/>
    <w:rsid w:val="00116C02"/>
    <w:rsid w:val="00140D83"/>
    <w:rsid w:val="00155C0F"/>
    <w:rsid w:val="0015622F"/>
    <w:rsid w:val="001A64E7"/>
    <w:rsid w:val="001F5B2B"/>
    <w:rsid w:val="00284DA7"/>
    <w:rsid w:val="002B501B"/>
    <w:rsid w:val="002C06EC"/>
    <w:rsid w:val="002C6D54"/>
    <w:rsid w:val="002F3462"/>
    <w:rsid w:val="0037649C"/>
    <w:rsid w:val="00422BC7"/>
    <w:rsid w:val="00432207"/>
    <w:rsid w:val="00473683"/>
    <w:rsid w:val="004F6B03"/>
    <w:rsid w:val="00520DED"/>
    <w:rsid w:val="005329B5"/>
    <w:rsid w:val="005F03B2"/>
    <w:rsid w:val="00643B59"/>
    <w:rsid w:val="0068312D"/>
    <w:rsid w:val="006A6E32"/>
    <w:rsid w:val="006F75A8"/>
    <w:rsid w:val="006F7830"/>
    <w:rsid w:val="00700A95"/>
    <w:rsid w:val="00730DD1"/>
    <w:rsid w:val="008766A1"/>
    <w:rsid w:val="00880B36"/>
    <w:rsid w:val="008E72E5"/>
    <w:rsid w:val="00920A0A"/>
    <w:rsid w:val="009601E6"/>
    <w:rsid w:val="00992979"/>
    <w:rsid w:val="009F26F9"/>
    <w:rsid w:val="00A61DD9"/>
    <w:rsid w:val="00AB3291"/>
    <w:rsid w:val="00B020CF"/>
    <w:rsid w:val="00B24894"/>
    <w:rsid w:val="00B2747D"/>
    <w:rsid w:val="00B33E42"/>
    <w:rsid w:val="00B40474"/>
    <w:rsid w:val="00B955E0"/>
    <w:rsid w:val="00B97F20"/>
    <w:rsid w:val="00BC5E62"/>
    <w:rsid w:val="00C42C0E"/>
    <w:rsid w:val="00C64A76"/>
    <w:rsid w:val="00C974C8"/>
    <w:rsid w:val="00CC5B2A"/>
    <w:rsid w:val="00D10F4D"/>
    <w:rsid w:val="00D56BD4"/>
    <w:rsid w:val="00D62499"/>
    <w:rsid w:val="00D726C2"/>
    <w:rsid w:val="00D82552"/>
    <w:rsid w:val="00DA45B6"/>
    <w:rsid w:val="00DE358C"/>
    <w:rsid w:val="00E91370"/>
    <w:rsid w:val="00EB2B8C"/>
    <w:rsid w:val="00EC0F78"/>
    <w:rsid w:val="00EC4E7C"/>
    <w:rsid w:val="00EC7BD9"/>
    <w:rsid w:val="00EE3C8D"/>
    <w:rsid w:val="00F01243"/>
    <w:rsid w:val="00F25DF9"/>
    <w:rsid w:val="00FC3357"/>
    <w:rsid w:val="00FE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9D984"/>
  <w15:chartTrackingRefBased/>
  <w15:docId w15:val="{5B325EB1-0F09-4780-B06E-9772BB18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2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2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2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2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2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32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prove.health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ha.org/MHA-Keystone-Center-Patient-Safety-Organization/About-the-MHA-Keystone-Cen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87A1D50241E43B0AAAB4ACCA1FA4B" ma:contentTypeVersion="17" ma:contentTypeDescription="Create a new document." ma:contentTypeScope="" ma:versionID="c7ba49d696cb61df4203cdbc5ff6bfa5">
  <xsd:schema xmlns:xsd="http://www.w3.org/2001/XMLSchema" xmlns:xs="http://www.w3.org/2001/XMLSchema" xmlns:p="http://schemas.microsoft.com/office/2006/metadata/properties" xmlns:ns1="http://schemas.microsoft.com/sharepoint/v3" xmlns:ns2="fe5fd525-c342-48fc-b0cb-8f41ac67e88d" xmlns:ns3="e919c614-f9ec-46aa-b206-2a3e6d35416e" targetNamespace="http://schemas.microsoft.com/office/2006/metadata/properties" ma:root="true" ma:fieldsID="cc2b74ca2bbc5a801f005cc39cbc893d" ns1:_="" ns2:_="" ns3:_="">
    <xsd:import namespace="http://schemas.microsoft.com/sharepoint/v3"/>
    <xsd:import namespace="fe5fd525-c342-48fc-b0cb-8f41ac67e88d"/>
    <xsd:import namespace="e919c614-f9ec-46aa-b206-2a3e6d354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fd525-c342-48fc-b0cb-8f41ac67e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c327c4-83f8-43ad-b698-322bf308e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9c614-f9ec-46aa-b206-2a3e6d3541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57eeb0-e0e3-445b-a78f-8fed4fd63664}" ma:internalName="TaxCatchAll" ma:showField="CatchAllData" ma:web="e919c614-f9ec-46aa-b206-2a3e6d354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e5fd525-c342-48fc-b0cb-8f41ac67e88d">
      <Terms xmlns="http://schemas.microsoft.com/office/infopath/2007/PartnerControls"/>
    </lcf76f155ced4ddcb4097134ff3c332f>
    <TaxCatchAll xmlns="e919c614-f9ec-46aa-b206-2a3e6d35416e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8449FE-7B4F-4721-AF01-E7B9C54A0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5fd525-c342-48fc-b0cb-8f41ac67e88d"/>
    <ds:schemaRef ds:uri="e919c614-f9ec-46aa-b206-2a3e6d354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E320E8-3FBE-41CA-9673-61C2413E2E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e5fd525-c342-48fc-b0cb-8f41ac67e88d"/>
    <ds:schemaRef ds:uri="e919c614-f9ec-46aa-b206-2a3e6d35416e"/>
  </ds:schemaRefs>
</ds:datastoreItem>
</file>

<file path=customXml/itemProps3.xml><?xml version="1.0" encoding="utf-8"?>
<ds:datastoreItem xmlns:ds="http://schemas.openxmlformats.org/officeDocument/2006/customXml" ds:itemID="{58564E8C-BA6A-46E8-AD2B-DF8CEC7B94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489</Words>
  <Characters>2793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Moody</dc:creator>
  <cp:keywords/>
  <dc:description/>
  <cp:lastModifiedBy>Beverly Moody</cp:lastModifiedBy>
  <cp:revision>2</cp:revision>
  <dcterms:created xsi:type="dcterms:W3CDTF">2024-09-06T17:49:00Z</dcterms:created>
  <dcterms:modified xsi:type="dcterms:W3CDTF">2024-09-06T17:49:00Z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0x010100A1187A1D50241E43B0AAAB4ACCA1FA4B</vt:lpwstr>
  </property>
  <property fmtid="{D5CDD505-2E9C-101B-9397-08002B2CF9AE}" pid="3" name="MediaServiceImageTags">
    <vt:lpwstr/>
  </property>
</Properties>
</file>